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 w:cs="Times New Roman"/>
          <w:color w:val="FF0000"/>
          <w:spacing w:val="-8"/>
          <w:w w:val="80"/>
          <w:sz w:val="52"/>
          <w:szCs w:val="52"/>
        </w:rPr>
      </w:pPr>
      <w:r>
        <w:rPr>
          <w:rFonts w:hint="eastAsia" w:ascii="方正小标宋_GBK" w:hAnsi="仿宋" w:eastAsia="方正小标宋_GBK" w:cs="方正小标宋_GBK"/>
          <w:color w:val="FF0000"/>
          <w:spacing w:val="-8"/>
          <w:w w:val="80"/>
          <w:sz w:val="52"/>
          <w:szCs w:val="52"/>
        </w:rPr>
        <w:t>中国人民政治协商会议浙江省玉环市委员会办公室</w:t>
      </w:r>
    </w:p>
    <w:p>
      <w:pPr>
        <w:jc w:val="center"/>
        <w:rPr>
          <w:rFonts w:ascii="方正小标宋_GBK" w:hAnsi="方正小标宋_GBK" w:eastAsia="方正小标宋_GBK" w:cs="Times New Roman"/>
          <w:color w:val="000000"/>
          <w:sz w:val="44"/>
          <w:szCs w:val="44"/>
        </w:rPr>
      </w:pPr>
      <w:r>
        <w:pict>
          <v:line id="_x0000_s1026" o:spid="_x0000_s1026" o:spt="20" style="position:absolute;left:0pt;margin-left:-10.65pt;margin-top:0.05pt;height:0pt;width:468pt;z-index:251658240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pStyle w:val="4"/>
        <w:widowControl/>
        <w:spacing w:beforeAutospacing="0" w:afterAutospacing="0" w:line="500" w:lineRule="exact"/>
        <w:jc w:val="center"/>
        <w:rPr>
          <w:rFonts w:ascii="方正小标宋_GBK" w:hAnsi="方正小标宋_GBK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玉环市政协办公室</w:t>
      </w:r>
    </w:p>
    <w:p>
      <w:pPr>
        <w:pStyle w:val="4"/>
        <w:widowControl/>
        <w:spacing w:beforeAutospacing="0" w:afterAutospacing="0" w:line="500" w:lineRule="exact"/>
        <w:jc w:val="center"/>
        <w:rPr>
          <w:rFonts w:ascii="方正小标宋_GBK" w:hAnsi="方正小标宋_GBK" w:eastAsia="方正小标宋_GBK" w:cs="Times New Roman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关于招考选调</w:t>
      </w:r>
      <w:r>
        <w:rPr>
          <w:rStyle w:val="7"/>
          <w:rFonts w:hint="eastAsia" w:ascii="方正小标宋_GBK" w:hAnsi="??" w:eastAsia="方正小标宋_GBK" w:cs="方正小标宋_GBK"/>
          <w:b w:val="0"/>
          <w:bCs w:val="0"/>
          <w:color w:val="000000"/>
          <w:sz w:val="44"/>
          <w:szCs w:val="44"/>
        </w:rPr>
        <w:t>工作人员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的函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spacing w:line="480" w:lineRule="exact"/>
        <w:jc w:val="left"/>
        <w:rPr>
          <w:rFonts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</w:rPr>
        <w:t>各乡镇人民政府，各街道办事处，市级机关各单位：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因工作需要，决定面向全市招考选调工作人员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名。现将有关事项函告如下：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方正黑体_GBK" w:hAnsi="方正黑体_GBK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一、选调职位及人数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市政协办公室工作人员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名。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方正黑体_GBK" w:hAnsi="方正黑体_GBK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二、选调条件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．思想政治素质好，责任心强，爱岗敬业，具有吃苦耐劳、团结协作和乐于奉献的精神；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480" w:lineRule="exact"/>
        <w:ind w:firstLine="645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2. 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具有全日制大学本科学历，年龄要求在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1990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日以后出生，研究生及以上学历年龄要求可适当放宽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年。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．熟悉机关公文写作，具有较好的综合文字水平、良好的语言表达能力和较强的综合协调能力；</w:t>
      </w:r>
    </w:p>
    <w:p>
      <w:pPr>
        <w:spacing w:line="480" w:lineRule="exact"/>
        <w:ind w:firstLine="640" w:firstLineChars="200"/>
        <w:rPr>
          <w:rFonts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．报考</w:t>
      </w:r>
      <w:r>
        <w:rPr>
          <w:rFonts w:hint="eastAsia" w:eastAsia="方正仿宋_GBK" w:cs="方正仿宋_GBK"/>
          <w:color w:val="000000"/>
          <w:kern w:val="0"/>
          <w:sz w:val="32"/>
          <w:szCs w:val="32"/>
        </w:rPr>
        <w:t>人员须为公务员或参照公务员法管理机关（单位）工作人员，历年年度考核均为称职及以上等次，基层服务年限按照组织人事部门有关规定执行；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．</w:t>
      </w:r>
      <w:r>
        <w:rPr>
          <w:rFonts w:hint="eastAsia" w:eastAsia="方正仿宋_GBK" w:cs="方正仿宋_GBK"/>
          <w:color w:val="000000"/>
          <w:kern w:val="0"/>
          <w:sz w:val="32"/>
          <w:szCs w:val="32"/>
        </w:rPr>
        <w:t>受过党纪政务处分的，或涉嫌违纪违法正在接受有关专门机关审查尚未作出结论的，不得参与选调。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方正黑体_GBK" w:hAnsi="方正黑体_GBK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三、报名时间、地点和要求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．报名时间：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2020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—5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日（工作时间报名）；</w:t>
      </w:r>
    </w:p>
    <w:p>
      <w:pPr>
        <w:pStyle w:val="4"/>
        <w:widowControl/>
        <w:spacing w:beforeAutospacing="0" w:afterAutospacing="0" w:line="480" w:lineRule="exact"/>
        <w:ind w:firstLine="645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．现场报名地点：玉环市政协办公室秘书科（市政府新大楼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502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室）。联系人：刘鑫；联系电话：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15858693699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673699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）；</w:t>
      </w:r>
    </w:p>
    <w:p>
      <w:pPr>
        <w:spacing w:line="480" w:lineRule="exact"/>
        <w:ind w:firstLine="640" w:firstLineChars="200"/>
        <w:rPr>
          <w:rFonts w:ascii="Times New Roman" w:hAnsi="Times New Roman" w:eastAsia="方正仿宋_GBK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．报名要求：</w:t>
      </w:r>
      <w:r>
        <w:rPr>
          <w:rFonts w:hint="eastAsia" w:ascii="Times New Roman" w:hAnsi="Times New Roman" w:eastAsia="方正仿宋_GBK" w:cs="方正仿宋_GBK"/>
          <w:color w:val="000000"/>
          <w:spacing w:val="-6"/>
          <w:sz w:val="32"/>
          <w:szCs w:val="32"/>
        </w:rPr>
        <w:t>报名时需提交《玉环市政协办公室选调工作人员报名表》（见附表，表格可在玉环市政协网公告栏下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spacing w:val="-6"/>
          <w:sz w:val="32"/>
          <w:szCs w:val="32"/>
        </w:rPr>
        <w:t>载，</w:t>
      </w:r>
      <w:r>
        <w:rPr>
          <w:rStyle w:val="10"/>
          <w:rFonts w:ascii="Times New Roman" w:hAnsi="Times New Roman" w:eastAsia="方正仿宋_GBK" w:cs="Times New Roman"/>
          <w:spacing w:val="-6"/>
          <w:sz w:val="32"/>
          <w:szCs w:val="32"/>
        </w:rPr>
        <w:fldChar w:fldCharType="begin"/>
      </w:r>
      <w:r>
        <w:rPr>
          <w:rStyle w:val="10"/>
          <w:rFonts w:ascii="Times New Roman" w:hAnsi="Times New Roman" w:eastAsia="方正仿宋_GBK" w:cs="Times New Roman"/>
          <w:spacing w:val="-6"/>
          <w:sz w:val="32"/>
          <w:szCs w:val="32"/>
        </w:rPr>
        <w:instrText xml:space="preserve"> HYPERLINK "http://zjyhzx.yuhuan.gov.cn/" </w:instrText>
      </w:r>
      <w:r>
        <w:rPr>
          <w:rStyle w:val="10"/>
          <w:rFonts w:ascii="Times New Roman" w:hAnsi="Times New Roman" w:eastAsia="方正仿宋_GBK" w:cs="Times New Roman"/>
          <w:spacing w:val="-6"/>
          <w:sz w:val="32"/>
          <w:szCs w:val="32"/>
        </w:rPr>
        <w:fldChar w:fldCharType="separate"/>
      </w:r>
      <w:r>
        <w:rPr>
          <w:rStyle w:val="10"/>
          <w:rFonts w:ascii="Times New Roman" w:hAnsi="Times New Roman" w:eastAsia="方正仿宋_GBK" w:cs="Times New Roman"/>
          <w:spacing w:val="-6"/>
          <w:sz w:val="32"/>
          <w:szCs w:val="32"/>
        </w:rPr>
        <w:t>http://zjyhzx.yuhuan.gov.cn/</w:t>
      </w:r>
      <w:r>
        <w:rPr>
          <w:rStyle w:val="10"/>
          <w:rFonts w:ascii="Times New Roman" w:hAnsi="Times New Roman" w:eastAsia="方正仿宋_GBK" w:cs="Times New Roman"/>
          <w:spacing w:val="-6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 w:cs="方正仿宋_GBK"/>
          <w:color w:val="000000"/>
          <w:spacing w:val="-6"/>
          <w:sz w:val="32"/>
          <w:szCs w:val="32"/>
        </w:rPr>
        <w:t>）；本人身份证、学历（学位）证书原件及复印件（原件用后退还）；正面免冠</w:t>
      </w:r>
      <w:r>
        <w:rPr>
          <w:rFonts w:ascii="Times New Roman" w:hAnsi="Times New Roman" w:eastAsia="方正仿宋_GBK" w:cs="Times New Roman"/>
          <w:color w:val="000000"/>
          <w:spacing w:val="-6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color w:val="000000"/>
          <w:spacing w:val="-6"/>
          <w:sz w:val="32"/>
          <w:szCs w:val="32"/>
        </w:rPr>
        <w:t>寸彩色照片</w:t>
      </w:r>
      <w:r>
        <w:rPr>
          <w:rFonts w:ascii="Times New Roman" w:hAnsi="Times New Roman" w:eastAsia="方正仿宋_GBK" w:cs="Times New Roman"/>
          <w:color w:val="000000"/>
          <w:spacing w:val="-6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color w:val="000000"/>
          <w:spacing w:val="-6"/>
          <w:sz w:val="32"/>
          <w:szCs w:val="32"/>
        </w:rPr>
        <w:t>张；近期独立完成的综合文稿</w:t>
      </w:r>
      <w:r>
        <w:rPr>
          <w:rFonts w:ascii="Times New Roman" w:hAnsi="Times New Roman" w:eastAsia="方正仿宋_GBK" w:cs="Times New Roman"/>
          <w:color w:val="000000"/>
          <w:spacing w:val="-6"/>
          <w:sz w:val="32"/>
          <w:szCs w:val="32"/>
        </w:rPr>
        <w:t>2—3</w:t>
      </w:r>
      <w:r>
        <w:rPr>
          <w:rFonts w:hint="eastAsia" w:ascii="Times New Roman" w:hAnsi="Times New Roman" w:eastAsia="方正仿宋_GBK" w:cs="方正仿宋_GBK"/>
          <w:color w:val="000000"/>
          <w:spacing w:val="-6"/>
          <w:sz w:val="32"/>
          <w:szCs w:val="32"/>
        </w:rPr>
        <w:t>份。</w:t>
      </w:r>
    </w:p>
    <w:p>
      <w:pPr>
        <w:spacing w:line="480" w:lineRule="exact"/>
        <w:ind w:firstLine="620" w:firstLineChars="200"/>
        <w:rPr>
          <w:rFonts w:ascii="方正黑体_GBK" w:hAnsi="方正黑体_GBK" w:eastAsia="方正黑体_GBK" w:cs="Times New Roman"/>
        </w:rPr>
      </w:pPr>
      <w:r>
        <w:rPr>
          <w:rFonts w:ascii="方正黑体_GBK" w:hAnsi="方正黑体_GBK" w:eastAsia="方正黑体_GBK" w:cs="Times New Roman"/>
          <w:color w:val="333333"/>
          <w:sz w:val="31"/>
          <w:szCs w:val="31"/>
        </w:rPr>
        <w:t> </w:t>
      </w: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</w:rPr>
        <w:t>四、选调程序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（一）资格审查。对报名人员进行资格审查，确定进入笔试人员名单。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（二）笔试。主要考察综合文字水平、逻辑思维能力等，具体时间、地点另行通知，笔试成绩占总分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70%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（三）面试。根据笔试成绩由高到低，按照选调职位数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1:3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的比例确定面试人选，面试成绩占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（四）考察。根据考试综合成绩从高到低排序，按选调职位数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1:1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的比例确定考察人选。因考察对象自动放弃或考察结论不宜录用的，可在面试合格人员中按综合成绩从高到低依次递补。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（五）调入。根据考试、考察情况，择优确定选调对象，并按有关规定和组织程序办理正式调动手续。</w:t>
      </w:r>
    </w:p>
    <w:p>
      <w:pPr>
        <w:pStyle w:val="4"/>
        <w:widowControl/>
        <w:spacing w:beforeAutospacing="0" w:afterAutospacing="0" w:line="480" w:lineRule="exact"/>
        <w:ind w:firstLine="645"/>
        <w:rPr>
          <w:rFonts w:ascii="方正黑体_GBK" w:hAnsi="方正黑体_GBK" w:eastAsia="方正黑体_GBK" w:cs="Times New Roman"/>
        </w:rPr>
      </w:pPr>
      <w:r>
        <w:rPr>
          <w:rFonts w:hint="eastAsia" w:ascii="方正黑体_GBK" w:hAnsi="方正黑体_GBK" w:eastAsia="方正黑体_GBK" w:cs="方正黑体_GBK"/>
          <w:color w:val="333333"/>
          <w:sz w:val="31"/>
          <w:szCs w:val="31"/>
        </w:rPr>
        <w:t>五、其他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未尽事宜，由玉环市政协办公室负责解释。</w:t>
      </w:r>
    </w:p>
    <w:p>
      <w:pPr>
        <w:spacing w:line="480" w:lineRule="exact"/>
        <w:ind w:firstLine="616" w:firstLineChars="200"/>
        <w:rPr>
          <w:rFonts w:ascii="仿宋" w:hAnsi="仿宋" w:eastAsia="仿宋" w:cs="Times New Roman"/>
          <w:color w:val="000000"/>
          <w:spacing w:val="-6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附件</w:t>
      </w:r>
      <w:r>
        <w:fldChar w:fldCharType="begin"/>
      </w:r>
      <w:r>
        <w:instrText xml:space="preserve"> HYPERLINK "http://zjtzzx.gov.cn/www/temp/台州市政协机关选调工作人员公告.doc" </w:instrText>
      </w:r>
      <w:r>
        <w:fldChar w:fldCharType="separate"/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：玉环市政协办公室选调工作人员报名表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fldChar w:fldCharType="end"/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4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480" w:lineRule="exact"/>
        <w:ind w:firstLine="4480" w:firstLineChars="14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政协玉环市委员会办公室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                           2020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日</w:t>
      </w:r>
    </w:p>
    <w:p>
      <w:pPr>
        <w:spacing w:line="500" w:lineRule="exact"/>
        <w:jc w:val="left"/>
        <w:rPr>
          <w:rFonts w:ascii="方正黑体_GBK" w:hAnsi="方正黑体_GBK" w:eastAsia="方正黑体_GBK" w:cs="Times New Roman"/>
          <w:color w:val="000000"/>
          <w:spacing w:val="-6"/>
          <w:sz w:val="32"/>
          <w:szCs w:val="32"/>
        </w:rPr>
      </w:pPr>
      <w:r>
        <w:rPr>
          <w:rFonts w:ascii="方正黑体_GBK" w:hAnsi="方正黑体_GBK" w:eastAsia="方正黑体_GBK" w:cs="Times New Roman"/>
          <w:color w:val="000000"/>
          <w:spacing w:val="-6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color w:val="000000"/>
          <w:spacing w:val="-6"/>
          <w:sz w:val="32"/>
          <w:szCs w:val="32"/>
        </w:rPr>
        <w:t>附件</w:t>
      </w:r>
    </w:p>
    <w:p>
      <w:pPr>
        <w:spacing w:line="500" w:lineRule="exact"/>
        <w:jc w:val="left"/>
        <w:rPr>
          <w:rFonts w:ascii="方正黑体_GBK" w:hAnsi="方正黑体_GBK" w:eastAsia="方正黑体_GBK" w:cs="Times New Roman"/>
          <w:color w:val="000000"/>
          <w:spacing w:val="-6"/>
          <w:sz w:val="32"/>
          <w:szCs w:val="32"/>
        </w:rPr>
      </w:pPr>
    </w:p>
    <w:tbl>
      <w:tblPr>
        <w:tblStyle w:val="5"/>
        <w:tblpPr w:leftFromText="180" w:rightFromText="180" w:vertAnchor="text" w:horzAnchor="page" w:tblpX="1490" w:tblpY="909"/>
        <w:tblOverlap w:val="never"/>
        <w:tblW w:w="9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870"/>
        <w:gridCol w:w="240"/>
        <w:gridCol w:w="945"/>
        <w:gridCol w:w="955"/>
        <w:gridCol w:w="635"/>
        <w:gridCol w:w="805"/>
        <w:gridCol w:w="288"/>
        <w:gridCol w:w="482"/>
        <w:gridCol w:w="850"/>
        <w:gridCol w:w="162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10" w:hRule="atLeast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9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(   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岁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49" w:hRule="atLeast"/>
        </w:trPr>
        <w:tc>
          <w:tcPr>
            <w:tcW w:w="16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籍贯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编制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45" w:hRule="atLeast"/>
        </w:trPr>
        <w:tc>
          <w:tcPr>
            <w:tcW w:w="16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4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4"/>
                <w:kern w:val="0"/>
                <w:sz w:val="28"/>
                <w:szCs w:val="28"/>
              </w:rPr>
              <w:t>时</w:t>
            </w:r>
            <w:r>
              <w:rPr>
                <w:rFonts w:ascii="Times New Roman" w:hAnsi="Times New Roman" w:eastAsia="方正仿宋_GBK" w:cs="Times New Roman"/>
                <w:spacing w:val="-24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spacing w:val="-24"/>
                <w:kern w:val="0"/>
                <w:sz w:val="28"/>
                <w:szCs w:val="28"/>
              </w:rPr>
              <w:t>间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8"/>
                <w:szCs w:val="28"/>
              </w:rPr>
              <w:t>入</w:t>
            </w:r>
            <w:r>
              <w:rPr>
                <w:rFonts w:ascii="Times New Roman" w:hAnsi="Times New Roman" w:eastAsia="方正仿宋_GBK" w:cs="Times New Roman"/>
                <w:spacing w:val="-2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8"/>
                <w:szCs w:val="28"/>
              </w:rPr>
              <w:t>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8"/>
                <w:szCs w:val="28"/>
              </w:rPr>
              <w:t>时</w:t>
            </w:r>
            <w:r>
              <w:rPr>
                <w:rFonts w:ascii="Times New Roman" w:hAnsi="Times New Roman" w:eastAsia="方正仿宋_GBK" w:cs="Times New Roman"/>
                <w:spacing w:val="-2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8"/>
                <w:szCs w:val="28"/>
              </w:rPr>
              <w:t>间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800" w:hRule="atLeast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方正仿宋_GBK" w:cs="Times New Roman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8"/>
                <w:szCs w:val="28"/>
              </w:rPr>
              <w:t>育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80" w:hRule="atLeast"/>
        </w:trPr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在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育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24" w:hRule="atLeast"/>
        </w:trPr>
        <w:tc>
          <w:tcPr>
            <w:tcW w:w="16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14" w:hRule="atLeast"/>
        </w:trPr>
        <w:tc>
          <w:tcPr>
            <w:tcW w:w="16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785" w:hRule="atLeast"/>
        </w:trPr>
        <w:tc>
          <w:tcPr>
            <w:tcW w:w="16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学习工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作简历</w:t>
            </w:r>
          </w:p>
        </w:tc>
        <w:tc>
          <w:tcPr>
            <w:tcW w:w="76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70" w:hRule="atLeast"/>
        </w:trPr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市级以上单位获奖情况</w:t>
            </w:r>
          </w:p>
        </w:tc>
        <w:tc>
          <w:tcPr>
            <w:tcW w:w="76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66"/>
              </w:tabs>
              <w:ind w:right="611" w:rightChars="291"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60" w:hRule="atLeast"/>
        </w:trPr>
        <w:tc>
          <w:tcPr>
            <w:tcW w:w="16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近两年年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度考核情况</w:t>
            </w:r>
          </w:p>
        </w:tc>
        <w:tc>
          <w:tcPr>
            <w:tcW w:w="769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866"/>
              </w:tabs>
              <w:ind w:right="611" w:rightChars="291"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70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主要成员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称谓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方正仿宋_GBK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7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ascii="方正小标宋_GBK" w:hAnsi="方正小标宋_GBK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玉环市政协办公室选调工作人员报名表</w:t>
      </w:r>
    </w:p>
    <w:p>
      <w:pPr>
        <w:spacing w:line="300" w:lineRule="exact"/>
        <w:rPr>
          <w:rFonts w:cs="Times New Roman"/>
        </w:rPr>
      </w:pPr>
    </w:p>
    <w:sectPr>
      <w:footerReference r:id="rId3" w:type="default"/>
      <w:pgSz w:w="11906" w:h="16838"/>
      <w:pgMar w:top="1701" w:right="1531" w:bottom="1701" w:left="153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3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EC5"/>
    <w:rsid w:val="001F77BA"/>
    <w:rsid w:val="00292A81"/>
    <w:rsid w:val="00A93C0C"/>
    <w:rsid w:val="03C05638"/>
    <w:rsid w:val="059618BF"/>
    <w:rsid w:val="0DEB74CD"/>
    <w:rsid w:val="112F5751"/>
    <w:rsid w:val="1B223674"/>
    <w:rsid w:val="1E1E57B8"/>
    <w:rsid w:val="1F1C38F0"/>
    <w:rsid w:val="23C16C4C"/>
    <w:rsid w:val="27C31C48"/>
    <w:rsid w:val="35BC55DF"/>
    <w:rsid w:val="39AB1F5B"/>
    <w:rsid w:val="3A9731F5"/>
    <w:rsid w:val="3D484C01"/>
    <w:rsid w:val="3FEE3D1A"/>
    <w:rsid w:val="4706670B"/>
    <w:rsid w:val="4AC36D1E"/>
    <w:rsid w:val="6FA072CF"/>
    <w:rsid w:val="6FFE27C2"/>
    <w:rsid w:val="72A55489"/>
    <w:rsid w:val="79E32230"/>
    <w:rsid w:val="7C4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qFormat/>
    <w:uiPriority w:val="99"/>
    <w:rPr>
      <w:color w:val="333333"/>
      <w:u w:val="none"/>
    </w:rPr>
  </w:style>
  <w:style w:type="character" w:styleId="10">
    <w:name w:val="Hyperlink"/>
    <w:basedOn w:val="6"/>
    <w:qFormat/>
    <w:uiPriority w:val="99"/>
    <w:rPr>
      <w:color w:val="333333"/>
      <w:u w:val="none"/>
    </w:rPr>
  </w:style>
  <w:style w:type="character" w:customStyle="1" w:styleId="11">
    <w:name w:val="bsharetext"/>
    <w:basedOn w:val="6"/>
    <w:qFormat/>
    <w:uiPriority w:val="99"/>
  </w:style>
  <w:style w:type="character" w:customStyle="1" w:styleId="12">
    <w:name w:val="Footer Char"/>
    <w:basedOn w:val="6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206</Words>
  <Characters>1180</Characters>
  <Lines>0</Lines>
  <Paragraphs>0</Paragraphs>
  <TotalTime>39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2020-04-27T07:08:00Z</dcterms:created>
  <dc:creator>Administrator</dc:creator>
  <cp:lastModifiedBy>逗逼权权权。</cp:lastModifiedBy>
  <cp:lastPrinted>2020-05-11T01:36:00Z</cp:lastPrinted>
  <dcterms:modified xsi:type="dcterms:W3CDTF">2020-05-13T01:26:26Z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